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Holzterrasse-Projekt planen: Checkliste für Anfrage und Umsetzung</w:t>
      </w:r>
    </w:p>
    <w:p>
      <w:r>
        <w:t>Holzterrassen verbinden Wohnraum und Garten. Ihr dauerhaftes Funktionieren hängt davon ab, dass Belag, Unterkonstruktion, Untergrund und Befestigung als zusammenhängendes System geplant werden. Feuchtigkeit ist dabei der bestimmende Faktor: Sie muss abgeleitet werden und das Holz muss abtrocknen können. Dieser Leitfaden fasst die konstruktiven Grundlagen zusammen, die bei jeder Holzterrasse gleichermaßen gelten – unabhängig von der gewählten Holzart und dem geplanten Format des Dokuments.</w:t>
      </w:r>
    </w:p>
    <w:p>
      <w:pPr>
        <w:pStyle w:val="Heading1"/>
      </w:pPr>
      <w:r>
        <w:t>Die vier tragenden Elemente einer Holzterrasse</w:t>
      </w:r>
    </w:p>
    <w:p>
      <w:r>
        <w:t>Eine Holzterrasse besteht aus vier Elementen, die zusammenwirken. Der Belag trägt die Nutzlast und ist der sichtbare Teil. Die Unterkonstruktion leitet Lasten ab und hält die Dielen. Der Untergrund nimmt die Kräfte der Unterkonstruktion auf und muss Wasser ableiten. Die Befestigung verbindet Belag und Unterkonstruktion und muss die Bewegung des Holzes aufnehmen. Fehlt einem Element die richtige Auslegung, leidet das gesamte System. Konstruktiver Holzschutz bedeutet, anhaltende Durchfeuchtung durch Abstand, Wasserableitung und Luftzirkulation zu begrenzen.</w:t>
      </w:r>
    </w:p>
    <w:p>
      <w:pPr>
        <w:pStyle w:val="Heading1"/>
      </w:pPr>
      <w:r>
        <w:t>Untergrund und Aufbauhöhe klären</w:t>
      </w:r>
    </w:p>
    <w:p>
      <w:r>
        <w:t>Erde, befestigte Flächen und Bauwerksabdichtungen stellen unterschiedliche Anforderungen. Eine Fläche ist nicht allein deshalb als Auflager geeignet, weil sie eben aussieht. Tragfähigkeit, Wasserablauf und verfügbarer Höhenraum müssen für das konkrete Vorhaben beurteilt werden. Notieren Sie die geplante Fläche und die verfügbare Aufbauhöhe bis zur Türschwelle. Ein niedriger Anschluss begrenzt den Raum für Unterbau und Belüftung. Beschreiben Sie, ob Erde, eine befestigte Fläche oder eine Abdichtung unter der Terrasse liegt. Auf einer Abdichtung muss die Konstruktion deren Schutz berücksichtigen. Solche Details brauchen eine Projektplanung; pauschale Maße ersetzen sie nicht.</w:t>
      </w:r>
    </w:p>
    <w:p>
      <w:pPr>
        <w:pStyle w:val="Heading1"/>
      </w:pPr>
      <w:r>
        <w:t>Warum Feuchtigkeit das zentrale Thema ist</w:t>
      </w:r>
    </w:p>
    <w:p>
      <w:r>
        <w:t>Holz ist ein Naturwerkstoff, der auf Feuchtigkeit reagiert. Es quillt bei Nässe und schwindet beim Trocknen. Bleibt Wasser an Kontaktflächen stehen, steigt das Risiko für Fäule und Konstruktionsschwächen. Eine sorgfältig gewählte Holzart kann das nicht allein ausgleichen. Deshalb muss die gesamte Konstruktion so aufgebaut sein, dass Wasser ablaufen kann und Luft die Trocknung unterstützt. Die wasserführende Ebene, Profile und Auflager dürfen den Ablauf nicht versperren. Anfallendes Laub und Schmutz sollten aus Fugen und zugänglichen Bereichen entfernbar sein.</w:t>
      </w:r>
    </w:p>
    <w:p>
      <w:pPr>
        <w:pStyle w:val="Heading1"/>
      </w:pPr>
      <w:r>
        <w:t>Unterkonstruktion: Tragen, ableiten, belüften</w:t>
      </w:r>
    </w:p>
    <w:p>
      <w:r>
        <w:t>Die Unterkonstruktion trägt die Terrassendielen und leitet Lasten ab. Sie muss so aufgebaut sein, dass Wasser abfließen und feuchtes Holz wieder trocknen kann. Holz-auf-Holz-Kontaktflächen können Feuchtigkeit festhalten. Abstandhalter und reduzierte Kontaktflächen unterstützen deshalb den konstruktiven Holzschutz. Die Aufbauhöhe beeinflusst die Belüftung unter dem Belag: sehr niedrige Aufbauten sind ungünstiger für freie Luftzirkulation. Geschlossene Ränder und gefüllte Zwischenräume können Luftwege zusätzlich einschränken. Fugen geben dem Holz Raum für Quell- und Schwindbewegungen und lassen Wasser zwischen den Brettern ablaufen.</w:t>
      </w:r>
    </w:p>
    <w:p>
      <w:pPr>
        <w:pStyle w:val="Heading1"/>
      </w:pPr>
      <w:r>
        <w:t>Holzarten und Sortierung vergleichen</w:t>
      </w:r>
    </w:p>
    <w:p>
      <w:r>
        <w:t>Lärche wird im bewitterten Außenbereich eingesetzt; ihr Kernholz besitzt eine höhere natürliche Dauerhaftigkeit als Fichte und Tanne. Robinie gehört zu den besonders dauerhaften heimischen Holzarten. Thermoholz ist durch Wärme behandeltes Holz; die Modifikation verändert Eigenschaften wie Feuchteverhalten und Dauerhaftigkeit. Dauerhaftigkeit beschreibt Widerstand gegen biologischen Abbau, keine zugesagte Lebensdauer einer konkreten Terrasse. Neben der Holzart beeinflussen auch Sortierung, Brettbreiten und Schnittlage das Verformungsverhalten. Lassen Sie die Sortierung vor dem Kauf benennen. Rift- und Halbriftbretter sind wegen ihres Faserverlaufs dimensionsstabiler; Quell- und Schwindbewegungen bleiben dennoch möglich.</w:t>
      </w:r>
    </w:p>
    <w:p>
      <w:pPr>
        <w:pStyle w:val="Heading1"/>
      </w:pPr>
      <w:r>
        <w:t>Pflege und Reinigung einordnen</w:t>
      </w:r>
    </w:p>
    <w:p>
      <w:r>
        <w:t>Laub und Schmutz sollten regelmäßig aus Fugen und zugänglichen Bereichen unter dem Belag entfernt werden. Ablagerungen können den Wasserablauf behindern und feuchte Stellen begünstigen. Eine jährliche Inspektion auf Risse, Fäule und Brüche gehört dazu. Wasser und Bürste genügen häufig für die Reinigung unbeschichteter Holzterrassen. Hochdruck kann die Oberflächenstruktur beschädigen und wird deshalb eher nicht empfohlen. Bei behandelten Dielen muss die Reinigungsmethode zum vorhandenen System passen. Pflege hält Wasserwege frei, kann aber konstruktive Schwächen nicht allein korrigieren. Wartungsanstriche erhalten die Funktion einer Beschichtung und sollten nicht automatisch mit der Reinigung gekoppelt werden.</w:t>
      </w:r>
    </w:p>
    <w:p>
      <w:pPr>
        <w:pStyle w:val="Heading1"/>
      </w:pPr>
      <w:r>
        <w:t>Angebote vergleichen: Gleiche Positionen statt nur gleiche Fläche</w:t>
      </w:r>
    </w:p>
    <w:p>
      <w:r>
        <w:t>Die Kosten einer Holzterrasse lassen sich ohne festgelegten Aufbau und Leistungsumfang nicht sinnvoll vergleichen. Ein Angebot nur für Dielen beantwortet eine andere Frage als eines einschließlich Untergrundvorbereitung und Montage. Prüfen Sie vor dem Gesamtbetrag den Umfang: Fläche und Form, Untergrund und Vorbereitung, Unterkonstruktion und Aufbauhöhe, Dielen und Befestigung, Anschlüsse sowie Rückbau und Entsorgung. Ein Quadratmeterpreis ohne Abgrenzung kann wichtige Arbeiten auslassen. Offene Positionen sollten ausdrücklich benannt sein. Die Konstruktion verändert den Umfang: ein günstiger Belag macht einen ungeeigneten Unterbau nicht gleichwertig.</w:t>
      </w:r>
    </w:p>
    <w:p>
      <w:pPr>
        <w:pStyle w:val="Heading1"/>
      </w:pPr>
      <w:r>
        <w:t>Zugehörige Ratgeber und Planungshilfen</w:t>
      </w:r>
    </w:p>
    <w:p>
      <w:hyperlink r:id="rId9">
        <w:r>
          <w:rPr>
            <w:color w:val="087E75"/>
          </w:rPr>
          <w:t>Holzterrassenbau Berlin – planen und anfragen</w:t>
        </w:r>
      </w:hyperlink>
    </w:p>
    <w:p>
      <w:hyperlink r:id="rId10">
        <w:r>
          <w:rPr>
            <w:color w:val="087E75"/>
          </w:rPr>
          <w:t>Holzterrasse planen: Alle Faktoren vor dem Bau klären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ream.holzterrassenbauberlin.de/index.html" TargetMode="External"/><Relationship Id="rId10" Type="http://schemas.openxmlformats.org/officeDocument/2006/relationships/hyperlink" Target="https://dream.holzterrassenbauberlin.de/paket-1b1da52f6d55437d9ec6b6c267d19c8c/holzterrasse-planen-alle-faktoren-vor-dem-bau-kl-ren-38af7ff2.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